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D" w:rsidRPr="00CD65CD" w:rsidRDefault="00716F1D" w:rsidP="00CD65CD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</w:t>
      </w:r>
      <w:r w:rsidR="00CD65CD" w:rsidRPr="00CD65CD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0332F3C" wp14:editId="76A803F5">
            <wp:extent cx="4572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CD" w:rsidRP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65CD">
        <w:rPr>
          <w:rFonts w:ascii="Times New Roman" w:hAnsi="Times New Roman" w:cs="Times New Roman"/>
        </w:rPr>
        <w:t>Российская Федерация</w:t>
      </w:r>
    </w:p>
    <w:p w:rsidR="00CD65CD" w:rsidRPr="00CD65CD" w:rsidRDefault="00CD65CD" w:rsidP="00CD65CD">
      <w:pPr>
        <w:pStyle w:val="1"/>
        <w:jc w:val="center"/>
        <w:rPr>
          <w:szCs w:val="24"/>
        </w:rPr>
      </w:pPr>
      <w:r w:rsidRPr="00CD65CD">
        <w:rPr>
          <w:szCs w:val="24"/>
        </w:rPr>
        <w:t>Камчатский край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СОБРАНИЕ ДЕПУТАТОВ</w:t>
      </w:r>
    </w:p>
    <w:p w:rsidR="00CD65CD" w:rsidRPr="00CD65CD" w:rsidRDefault="00CD65CD" w:rsidP="00CD65CD">
      <w:pPr>
        <w:pStyle w:val="1"/>
        <w:jc w:val="center"/>
        <w:rPr>
          <w:b/>
          <w:sz w:val="28"/>
          <w:szCs w:val="28"/>
        </w:rPr>
      </w:pPr>
      <w:r w:rsidRPr="00CD65CD">
        <w:rPr>
          <w:b/>
          <w:sz w:val="28"/>
          <w:szCs w:val="28"/>
        </w:rPr>
        <w:t>Козыревского сельского поселения</w:t>
      </w:r>
    </w:p>
    <w:p w:rsidR="00CD65CD" w:rsidRPr="00CD65CD" w:rsidRDefault="00CD65CD" w:rsidP="00CD65CD">
      <w:pPr>
        <w:pStyle w:val="1"/>
        <w:jc w:val="center"/>
        <w:rPr>
          <w:b/>
          <w:szCs w:val="24"/>
        </w:rPr>
      </w:pPr>
    </w:p>
    <w:p w:rsidR="00366A7F" w:rsidRDefault="00A40FA4" w:rsidP="00A40FA4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редакция на 25.07.2019</w:t>
      </w:r>
    </w:p>
    <w:p w:rsidR="00A40FA4" w:rsidRDefault="00A40FA4" w:rsidP="00A40FA4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Утв. Решением от 25.12.2015 №15-нпа</w:t>
      </w:r>
    </w:p>
    <w:p w:rsidR="00A40FA4" w:rsidRDefault="00A40FA4" w:rsidP="00A40FA4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 утв. Решением от 14.09.2018 № 100-нпа</w:t>
      </w:r>
    </w:p>
    <w:p w:rsidR="00A40FA4" w:rsidRDefault="00A40FA4" w:rsidP="00A40FA4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 26.06.2019 №133-нпа</w:t>
      </w:r>
    </w:p>
    <w:p w:rsidR="00A40FA4" w:rsidRDefault="00A40FA4" w:rsidP="00A40FA4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366A7F" w:rsidRDefault="001C7001" w:rsidP="0036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001">
        <w:rPr>
          <w:rFonts w:ascii="Times New Roman" w:hAnsi="Times New Roman" w:cs="Times New Roman"/>
          <w:b/>
          <w:sz w:val="28"/>
          <w:szCs w:val="28"/>
        </w:rPr>
        <w:t>Порядок формирования, ведения, ежегодного дополнения и опубликов</w:t>
      </w:r>
      <w:r w:rsidRPr="001C7001">
        <w:rPr>
          <w:rFonts w:ascii="Times New Roman" w:hAnsi="Times New Roman" w:cs="Times New Roman"/>
          <w:b/>
          <w:sz w:val="28"/>
          <w:szCs w:val="28"/>
        </w:rPr>
        <w:t>а</w:t>
      </w:r>
      <w:r w:rsidRPr="001C7001">
        <w:rPr>
          <w:rFonts w:ascii="Times New Roman" w:hAnsi="Times New Roman" w:cs="Times New Roman"/>
          <w:b/>
          <w:sz w:val="28"/>
          <w:szCs w:val="28"/>
        </w:rPr>
        <w:t>ния Перечня муниципального имущества Козыревского сельского пос</w:t>
      </w:r>
      <w:r w:rsidRPr="001C7001">
        <w:rPr>
          <w:rFonts w:ascii="Times New Roman" w:hAnsi="Times New Roman" w:cs="Times New Roman"/>
          <w:b/>
          <w:sz w:val="28"/>
          <w:szCs w:val="28"/>
        </w:rPr>
        <w:t>е</w:t>
      </w:r>
      <w:r w:rsidRPr="001C7001">
        <w:rPr>
          <w:rFonts w:ascii="Times New Roman" w:hAnsi="Times New Roman" w:cs="Times New Roman"/>
          <w:b/>
          <w:sz w:val="28"/>
          <w:szCs w:val="28"/>
        </w:rPr>
        <w:t>ления, свободного от прав третьих лиц, предназначенного для передачи во владение и (или) пользование на долгосрочной основе (в том числе по льготным ставкам арендной платы субъектам малого и среднего пре</w:t>
      </w:r>
      <w:r w:rsidRPr="001C7001">
        <w:rPr>
          <w:rFonts w:ascii="Times New Roman" w:hAnsi="Times New Roman" w:cs="Times New Roman"/>
          <w:b/>
          <w:sz w:val="28"/>
          <w:szCs w:val="28"/>
        </w:rPr>
        <w:t>д</w:t>
      </w:r>
      <w:r w:rsidRPr="001C7001">
        <w:rPr>
          <w:rFonts w:ascii="Times New Roman" w:hAnsi="Times New Roman" w:cs="Times New Roman"/>
          <w:b/>
          <w:sz w:val="28"/>
          <w:szCs w:val="28"/>
        </w:rPr>
        <w:t>принимательства и организациям, образующим инфраструктуру по</w:t>
      </w:r>
      <w:r w:rsidRPr="001C7001">
        <w:rPr>
          <w:rFonts w:ascii="Times New Roman" w:hAnsi="Times New Roman" w:cs="Times New Roman"/>
          <w:b/>
          <w:sz w:val="28"/>
          <w:szCs w:val="28"/>
        </w:rPr>
        <w:t>д</w:t>
      </w:r>
      <w:r w:rsidRPr="001C7001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  <w:proofErr w:type="gramEnd"/>
    </w:p>
    <w:p w:rsidR="001C7001" w:rsidRPr="001C7001" w:rsidRDefault="001C7001" w:rsidP="001C7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(наименование в редакции Решения Собрания депутатов от 26.06.2019 №133-нпа)</w:t>
      </w:r>
    </w:p>
    <w:p w:rsidR="00366A7F" w:rsidRPr="00E25A6E" w:rsidRDefault="00366A7F" w:rsidP="00366A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A7F" w:rsidRPr="00E25A6E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годного дополнения и опубликования перечня муниципального имущества Козыревского сельского поселения,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– Перечень), свобо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ного от прав третьих лиц, состав информации, подлежащей включению в П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речень в целях предоставления имущества на долгосрочной основе (в том числе по льготным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 xml:space="preserve">держки субъектов малого и среднего предпринимательства (далее – субъекты малого и среднего предпринимательства).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366A7F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</w:t>
      </w:r>
      <w:r w:rsidR="008D2AF9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A7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Козыревского сельского поселения (</w:t>
      </w:r>
      <w:r w:rsidRPr="00366A7F">
        <w:rPr>
          <w:rFonts w:ascii="Times New Roman" w:hAnsi="Times New Roman" w:cs="Times New Roman"/>
          <w:sz w:val="28"/>
          <w:szCs w:val="28"/>
        </w:rPr>
        <w:t>далее – объекты учета), св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бодного от прав третьих (</w:t>
      </w:r>
      <w:r w:rsidRPr="00366A7F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</w:t>
      </w:r>
      <w:r w:rsidRPr="00366A7F">
        <w:rPr>
          <w:rFonts w:ascii="Times New Roman" w:hAnsi="Times New Roman" w:cs="Times New Roman"/>
          <w:bCs/>
          <w:sz w:val="28"/>
          <w:szCs w:val="28"/>
        </w:rPr>
        <w:t>а</w:t>
      </w:r>
      <w:r w:rsidRPr="00366A7F">
        <w:rPr>
          <w:rFonts w:ascii="Times New Roman" w:hAnsi="Times New Roman" w:cs="Times New Roman"/>
          <w:bCs/>
          <w:sz w:val="28"/>
          <w:szCs w:val="28"/>
        </w:rPr>
        <w:t>лого и среднего предпринимательства) и</w:t>
      </w:r>
      <w:r w:rsidRPr="00366A7F">
        <w:rPr>
          <w:rFonts w:ascii="Times New Roman" w:hAnsi="Times New Roman" w:cs="Times New Roman"/>
          <w:sz w:val="28"/>
          <w:szCs w:val="28"/>
        </w:rPr>
        <w:t xml:space="preserve"> предусмотренного частью 1 статьи 18 Федерального закона от 24.07.2007 № 209-ФЗ «О развитии малого и сре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Федерации», которые могут быть предоставлены во владение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и (или) в пользование на долгосрочной основе (в </w:t>
      </w:r>
      <w:r w:rsidRPr="00366A7F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го предпринимательства, а также отчуждены на возмездной основе в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>ственность субъектов малого и среднего предпринимательства в соотве</w:t>
      </w:r>
      <w:r w:rsidRPr="00366A7F">
        <w:rPr>
          <w:rFonts w:ascii="Times New Roman" w:hAnsi="Times New Roman" w:cs="Times New Roman"/>
          <w:sz w:val="28"/>
          <w:szCs w:val="28"/>
        </w:rPr>
        <w:t>т</w:t>
      </w:r>
      <w:r w:rsidRPr="00366A7F">
        <w:rPr>
          <w:rFonts w:ascii="Times New Roman" w:hAnsi="Times New Roman" w:cs="Times New Roman"/>
          <w:sz w:val="28"/>
          <w:szCs w:val="28"/>
        </w:rPr>
        <w:t>ствии с Федеральным законом от 22.07.2008 № 159-ФЗ «Об особенностях о</w:t>
      </w:r>
      <w:r w:rsidRPr="00366A7F">
        <w:rPr>
          <w:rFonts w:ascii="Times New Roman" w:hAnsi="Times New Roman" w:cs="Times New Roman"/>
          <w:sz w:val="28"/>
          <w:szCs w:val="28"/>
        </w:rPr>
        <w:t>т</w:t>
      </w:r>
      <w:r w:rsidRPr="00366A7F">
        <w:rPr>
          <w:rFonts w:ascii="Times New Roman" w:hAnsi="Times New Roman" w:cs="Times New Roman"/>
          <w:sz w:val="28"/>
          <w:szCs w:val="28"/>
        </w:rPr>
        <w:t>чуждения недвижимого имущества, находящегося в государственной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>ственности и арендуемого субъектами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</w:t>
      </w:r>
      <w:r w:rsidRPr="00366A7F">
        <w:rPr>
          <w:rFonts w:ascii="Times New Roman" w:hAnsi="Times New Roman" w:cs="Times New Roman"/>
          <w:sz w:val="28"/>
          <w:szCs w:val="28"/>
        </w:rPr>
        <w:t>ь</w:t>
      </w:r>
      <w:r w:rsidRPr="00366A7F">
        <w:rPr>
          <w:rFonts w:ascii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2.2.1. Предоставления имущества, принадлежащего на праве собстве</w:t>
      </w:r>
      <w:r w:rsidRPr="00366A7F">
        <w:rPr>
          <w:rFonts w:ascii="Times New Roman" w:hAnsi="Times New Roman" w:cs="Times New Roman"/>
          <w:sz w:val="28"/>
          <w:szCs w:val="28"/>
        </w:rPr>
        <w:t>н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Расширения доступности субъектов малого и среднего предпр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нимательства к информации об имуществе, принадлежащем на праве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 xml:space="preserve">ственности </w:t>
      </w:r>
      <w:r w:rsidR="005B7212">
        <w:rPr>
          <w:rFonts w:ascii="Times New Roman" w:hAnsi="Times New Roman" w:cs="Times New Roman"/>
          <w:sz w:val="28"/>
          <w:szCs w:val="28"/>
        </w:rPr>
        <w:t>Козыревскому сельскому поселению</w:t>
      </w:r>
      <w:r w:rsidRPr="00366A7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имущество) и по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лежащем предоставлению им во владение и (или) пользование на долгосро</w:t>
      </w:r>
      <w:r w:rsidRPr="00366A7F">
        <w:rPr>
          <w:rFonts w:ascii="Times New Roman" w:hAnsi="Times New Roman" w:cs="Times New Roman"/>
          <w:sz w:val="28"/>
          <w:szCs w:val="28"/>
        </w:rPr>
        <w:t>ч</w:t>
      </w:r>
      <w:r w:rsidRPr="00366A7F">
        <w:rPr>
          <w:rFonts w:ascii="Times New Roman" w:hAnsi="Times New Roman" w:cs="Times New Roman"/>
          <w:sz w:val="28"/>
          <w:szCs w:val="28"/>
        </w:rPr>
        <w:t>ной основе (в том числе по льготным ставкам арендной платы) в рамках ок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зания имущественной поддержки, а также для организации передаче вкл</w:t>
      </w:r>
      <w:r w:rsidRPr="00366A7F">
        <w:rPr>
          <w:rFonts w:ascii="Times New Roman" w:hAnsi="Times New Roman" w:cs="Times New Roman"/>
          <w:sz w:val="28"/>
          <w:szCs w:val="28"/>
        </w:rPr>
        <w:t>ю</w:t>
      </w:r>
      <w:r w:rsidRPr="00366A7F">
        <w:rPr>
          <w:rFonts w:ascii="Times New Roman" w:hAnsi="Times New Roman" w:cs="Times New Roman"/>
          <w:sz w:val="28"/>
          <w:szCs w:val="28"/>
        </w:rPr>
        <w:t>ченного в Перечень имущества указанным лицам.</w:t>
      </w:r>
      <w:proofErr w:type="gramEnd"/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</w:t>
      </w:r>
      <w:r w:rsidR="00A17CDD">
        <w:rPr>
          <w:rFonts w:ascii="Times New Roman" w:hAnsi="Times New Roman" w:cs="Times New Roman"/>
          <w:sz w:val="28"/>
          <w:szCs w:val="28"/>
        </w:rPr>
        <w:t>К</w:t>
      </w:r>
      <w:r w:rsidR="00A17CDD">
        <w:rPr>
          <w:rFonts w:ascii="Times New Roman" w:hAnsi="Times New Roman" w:cs="Times New Roman"/>
          <w:sz w:val="28"/>
          <w:szCs w:val="28"/>
        </w:rPr>
        <w:t>о</w:t>
      </w:r>
      <w:r w:rsidR="00A17CDD">
        <w:rPr>
          <w:rFonts w:ascii="Times New Roman" w:hAnsi="Times New Roman" w:cs="Times New Roman"/>
          <w:sz w:val="28"/>
          <w:szCs w:val="28"/>
        </w:rPr>
        <w:t xml:space="preserve">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</w:t>
      </w:r>
      <w:r w:rsidR="00A17CDD">
        <w:rPr>
          <w:rFonts w:ascii="Times New Roman" w:hAnsi="Times New Roman" w:cs="Times New Roman"/>
          <w:sz w:val="28"/>
          <w:szCs w:val="28"/>
        </w:rPr>
        <w:t>управления муниципальным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имущ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 xml:space="preserve">ством, находящимся в собственности </w:t>
      </w:r>
      <w:r w:rsidR="00A17CDD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 </w:t>
      </w:r>
      <w:r w:rsidR="00A17CDD">
        <w:rPr>
          <w:rFonts w:ascii="Times New Roman" w:hAnsi="Times New Roman" w:cs="Times New Roman"/>
          <w:sz w:val="28"/>
          <w:szCs w:val="28"/>
        </w:rPr>
        <w:t>Ф</w:t>
      </w:r>
      <w:r w:rsidRPr="00366A7F">
        <w:rPr>
          <w:rFonts w:ascii="Times New Roman" w:hAnsi="Times New Roman" w:cs="Times New Roman"/>
          <w:sz w:val="28"/>
          <w:szCs w:val="28"/>
        </w:rPr>
        <w:t>ормирование и ведение Перечня основывается на следующих о</w:t>
      </w:r>
      <w:r w:rsidRPr="00366A7F">
        <w:rPr>
          <w:rFonts w:ascii="Times New Roman" w:hAnsi="Times New Roman" w:cs="Times New Roman"/>
          <w:sz w:val="28"/>
          <w:szCs w:val="28"/>
        </w:rPr>
        <w:t>с</w:t>
      </w:r>
      <w:r w:rsidRPr="00366A7F">
        <w:rPr>
          <w:rFonts w:ascii="Times New Roman" w:hAnsi="Times New Roman" w:cs="Times New Roman"/>
          <w:sz w:val="28"/>
          <w:szCs w:val="28"/>
        </w:rPr>
        <w:t>новных принципах: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чень.</w:t>
      </w:r>
    </w:p>
    <w:p w:rsidR="00366A7F" w:rsidRPr="00366A7F" w:rsidRDefault="00366A7F" w:rsidP="00366A7F">
      <w:pPr>
        <w:pStyle w:val="a5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Открытость и доступность сведений об имуществе в Перечне.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17CDD">
        <w:rPr>
          <w:rFonts w:ascii="Times New Roman" w:hAnsi="Times New Roman" w:cs="Times New Roman"/>
          <w:sz w:val="28"/>
          <w:szCs w:val="28"/>
        </w:rPr>
        <w:t xml:space="preserve">Козыревском сельском поселении 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A17CDD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366A7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66A7F">
        <w:rPr>
          <w:rFonts w:ascii="Times New Roman" w:hAnsi="Times New Roman" w:cs="Times New Roman"/>
          <w:sz w:val="28"/>
          <w:szCs w:val="28"/>
        </w:rPr>
        <w:t xml:space="preserve"> в </w:t>
      </w:r>
      <w:r w:rsidR="00A17CDD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нами местного самоуправления по вопросам оказания имущественной по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держки субъектам малого и среднего предпринимательства.</w:t>
      </w:r>
      <w:proofErr w:type="gramEnd"/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2.3.4. Взаимодействие с общественными организациями, выражающ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ми интересы субъектов малого и среднего предпринимательства, институт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ми развития в сфере малого и среднего предпринимательства в ходе форм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рования и дополнения Перечня.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>2.4. Использование имущества, включенного в Перечень, осуществл</w:t>
      </w:r>
      <w:r w:rsidRPr="00366A7F">
        <w:rPr>
          <w:rFonts w:ascii="Times New Roman" w:hAnsi="Times New Roman" w:cs="Times New Roman"/>
          <w:sz w:val="28"/>
          <w:szCs w:val="28"/>
        </w:rPr>
        <w:t>я</w:t>
      </w:r>
      <w:r w:rsidRPr="00366A7F">
        <w:rPr>
          <w:rFonts w:ascii="Times New Roman" w:hAnsi="Times New Roman" w:cs="Times New Roman"/>
          <w:sz w:val="28"/>
          <w:szCs w:val="28"/>
        </w:rPr>
        <w:t>ется только в целях предоставления его во владение и (или) пользование субъектам малого и среднего предпринимательства.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A7F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</w:t>
      </w:r>
      <w:r w:rsidRPr="00366A7F">
        <w:rPr>
          <w:rFonts w:ascii="Times New Roman" w:hAnsi="Times New Roman" w:cs="Times New Roman"/>
          <w:bCs/>
          <w:sz w:val="28"/>
          <w:szCs w:val="28"/>
        </w:rPr>
        <w:t>в П</w:t>
      </w:r>
      <w:r w:rsidRPr="00366A7F">
        <w:rPr>
          <w:rFonts w:ascii="Times New Roman" w:hAnsi="Times New Roman" w:cs="Times New Roman"/>
          <w:bCs/>
          <w:sz w:val="28"/>
          <w:szCs w:val="28"/>
        </w:rPr>
        <w:t>е</w:t>
      </w:r>
      <w:r w:rsidRPr="00366A7F">
        <w:rPr>
          <w:rFonts w:ascii="Times New Roman" w:hAnsi="Times New Roman" w:cs="Times New Roman"/>
          <w:bCs/>
          <w:sz w:val="28"/>
          <w:szCs w:val="28"/>
        </w:rPr>
        <w:t xml:space="preserve">речень, </w:t>
      </w:r>
      <w:r w:rsidRPr="00366A7F">
        <w:rPr>
          <w:rFonts w:ascii="Times New Roman" w:hAnsi="Times New Roman" w:cs="Times New Roman"/>
          <w:sz w:val="28"/>
          <w:szCs w:val="28"/>
        </w:rPr>
        <w:t>за исключением возмездного отчуждения такого имущества в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>ственность субъектов малого и среднего предпринимательства в соотве</w:t>
      </w:r>
      <w:r w:rsidRPr="00366A7F">
        <w:rPr>
          <w:rFonts w:ascii="Times New Roman" w:hAnsi="Times New Roman" w:cs="Times New Roman"/>
          <w:sz w:val="28"/>
          <w:szCs w:val="28"/>
        </w:rPr>
        <w:t>т</w:t>
      </w:r>
      <w:r w:rsidRPr="00366A7F">
        <w:rPr>
          <w:rFonts w:ascii="Times New Roman" w:hAnsi="Times New Roman" w:cs="Times New Roman"/>
          <w:sz w:val="28"/>
          <w:szCs w:val="28"/>
        </w:rPr>
        <w:t>ствии с Федеральным законом от 22.07.2008 № 159-ФЗ «Об</w:t>
      </w:r>
      <w:r w:rsidR="00A36547"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особенностях о</w:t>
      </w:r>
      <w:r w:rsidRPr="00366A7F">
        <w:rPr>
          <w:rFonts w:ascii="Times New Roman" w:hAnsi="Times New Roman" w:cs="Times New Roman"/>
          <w:sz w:val="28"/>
          <w:szCs w:val="28"/>
        </w:rPr>
        <w:t>т</w:t>
      </w:r>
      <w:r w:rsidRPr="00366A7F">
        <w:rPr>
          <w:rFonts w:ascii="Times New Roman" w:hAnsi="Times New Roman" w:cs="Times New Roman"/>
          <w:sz w:val="28"/>
          <w:szCs w:val="28"/>
        </w:rPr>
        <w:t>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указанных в подпунктах 6, 8 и 9 пункта 2 статьи 39</w:t>
      </w:r>
      <w:r w:rsidRPr="00A36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66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В отнош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нии указанного имущества запрещаются также переуступка прав пользов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ния им, передача прав пользования им в залог и внесение прав пользования таким имуществом в уставный капитал любых других субъектов хозяйстве</w:t>
      </w:r>
      <w:r w:rsidRPr="00366A7F">
        <w:rPr>
          <w:rFonts w:ascii="Times New Roman" w:hAnsi="Times New Roman" w:cs="Times New Roman"/>
          <w:sz w:val="28"/>
          <w:szCs w:val="28"/>
        </w:rPr>
        <w:t>н</w:t>
      </w:r>
      <w:r w:rsidRPr="00366A7F">
        <w:rPr>
          <w:rFonts w:ascii="Times New Roman" w:hAnsi="Times New Roman" w:cs="Times New Roman"/>
          <w:sz w:val="28"/>
          <w:szCs w:val="28"/>
        </w:rPr>
        <w:t>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по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366A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6A7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</w:t>
      </w:r>
      <w:r w:rsidRPr="00366A7F">
        <w:rPr>
          <w:rFonts w:ascii="Times New Roman" w:hAnsi="Times New Roman" w:cs="Times New Roman"/>
          <w:sz w:val="28"/>
          <w:szCs w:val="28"/>
        </w:rPr>
        <w:t>у</w:t>
      </w:r>
      <w:r w:rsidRPr="00366A7F">
        <w:rPr>
          <w:rFonts w:ascii="Times New Roman" w:hAnsi="Times New Roman" w:cs="Times New Roman"/>
          <w:sz w:val="28"/>
          <w:szCs w:val="28"/>
        </w:rPr>
        <w:t>ренции».</w:t>
      </w:r>
    </w:p>
    <w:p w:rsidR="00366A7F" w:rsidRPr="00366A7F" w:rsidRDefault="00366A7F" w:rsidP="00366A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 Формирование, ведение и ежегодное дополнение Перечня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366A7F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1B418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366A7F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A36547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держащей объекты учета.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Сведения об утвержденном Перечне, а также об изменениях, д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 xml:space="preserve">полнениях, внесенных в Перечень, представляются </w:t>
      </w:r>
      <w:r w:rsidR="001B4184">
        <w:rPr>
          <w:rFonts w:ascii="Times New Roman" w:hAnsi="Times New Roman" w:cs="Times New Roman"/>
          <w:sz w:val="28"/>
          <w:szCs w:val="28"/>
        </w:rPr>
        <w:t>уполномоченным орг</w:t>
      </w:r>
      <w:r w:rsidR="001B4184">
        <w:rPr>
          <w:rFonts w:ascii="Times New Roman" w:hAnsi="Times New Roman" w:cs="Times New Roman"/>
          <w:sz w:val="28"/>
          <w:szCs w:val="28"/>
        </w:rPr>
        <w:t>а</w:t>
      </w:r>
      <w:r w:rsidR="001B4184">
        <w:rPr>
          <w:rFonts w:ascii="Times New Roman" w:hAnsi="Times New Roman" w:cs="Times New Roman"/>
          <w:sz w:val="28"/>
          <w:szCs w:val="28"/>
        </w:rPr>
        <w:t>ном</w:t>
      </w:r>
      <w:r w:rsidR="00A36547">
        <w:rPr>
          <w:rFonts w:ascii="Times New Roman" w:hAnsi="Times New Roman" w:cs="Times New Roman"/>
          <w:sz w:val="28"/>
          <w:szCs w:val="28"/>
        </w:rPr>
        <w:t xml:space="preserve"> 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в акционерное общество «Федерал</w:t>
      </w:r>
      <w:r w:rsidRPr="00366A7F">
        <w:rPr>
          <w:rFonts w:ascii="Times New Roman" w:hAnsi="Times New Roman" w:cs="Times New Roman"/>
          <w:sz w:val="28"/>
          <w:szCs w:val="28"/>
        </w:rPr>
        <w:t>ь</w:t>
      </w:r>
      <w:r w:rsidRPr="00366A7F">
        <w:rPr>
          <w:rFonts w:ascii="Times New Roman" w:hAnsi="Times New Roman" w:cs="Times New Roman"/>
          <w:sz w:val="28"/>
          <w:szCs w:val="28"/>
        </w:rPr>
        <w:t>ная корпорация по развитию малого и среднего предпринимательства» в п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рядке, по форме и сроки, установленные федеральным органом исполнител</w:t>
      </w:r>
      <w:r w:rsidRPr="00366A7F">
        <w:rPr>
          <w:rFonts w:ascii="Times New Roman" w:hAnsi="Times New Roman" w:cs="Times New Roman"/>
          <w:sz w:val="28"/>
          <w:szCs w:val="28"/>
        </w:rPr>
        <w:t>ь</w:t>
      </w:r>
      <w:r w:rsidRPr="00366A7F">
        <w:rPr>
          <w:rFonts w:ascii="Times New Roman" w:hAnsi="Times New Roman" w:cs="Times New Roman"/>
          <w:sz w:val="28"/>
          <w:szCs w:val="28"/>
        </w:rPr>
        <w:t>ной власти, осуществляющим функции по выработке государственной пол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тики и нормативно-правовому регулированию в сфере развития предприн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мательской деятельности, в том числе среднего и малого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соответствующем следующим критериям: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</w:t>
      </w:r>
      <w:r w:rsidRPr="00366A7F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366A7F">
        <w:rPr>
          <w:rFonts w:ascii="Times New Roman" w:hAnsi="Times New Roman" w:cs="Times New Roman"/>
          <w:bCs/>
          <w:sz w:val="28"/>
          <w:szCs w:val="28"/>
        </w:rPr>
        <w:t>е</w:t>
      </w:r>
      <w:r w:rsidRPr="00366A7F">
        <w:rPr>
          <w:rFonts w:ascii="Times New Roman" w:hAnsi="Times New Roman" w:cs="Times New Roman"/>
          <w:bCs/>
          <w:sz w:val="28"/>
          <w:szCs w:val="28"/>
        </w:rPr>
        <w:t>ственных прав субъектов малого и среднего предпринимательства).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>3.5.4. Имущество не является объектом незавершенного строител</w:t>
      </w:r>
      <w:r w:rsidRPr="00366A7F">
        <w:rPr>
          <w:rFonts w:ascii="Times New Roman" w:hAnsi="Times New Roman" w:cs="Times New Roman"/>
          <w:sz w:val="28"/>
          <w:szCs w:val="28"/>
        </w:rPr>
        <w:t>ь</w:t>
      </w:r>
      <w:r w:rsidRPr="00366A7F">
        <w:rPr>
          <w:rFonts w:ascii="Times New Roman" w:hAnsi="Times New Roman" w:cs="Times New Roman"/>
          <w:sz w:val="28"/>
          <w:szCs w:val="28"/>
        </w:rPr>
        <w:t>ства</w:t>
      </w:r>
      <w:r w:rsidRPr="00366A7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66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  3.5.5. В отношении имущества </w:t>
      </w:r>
      <w:r w:rsidR="00101E61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ции государственного и муниципального имущества» или предоставления иным лицам.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3.5.</w:t>
      </w:r>
      <w:r w:rsidR="00716F1D">
        <w:rPr>
          <w:rFonts w:ascii="Times New Roman" w:hAnsi="Times New Roman" w:cs="Times New Roman"/>
          <w:sz w:val="28"/>
          <w:szCs w:val="28"/>
        </w:rPr>
        <w:t>6</w:t>
      </w:r>
      <w:r w:rsidRPr="00366A7F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366A7F" w:rsidRDefault="00716F1D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366A7F" w:rsidRPr="00366A7F">
        <w:rPr>
          <w:rFonts w:ascii="Times New Roman" w:hAnsi="Times New Roman" w:cs="Times New Roman"/>
          <w:sz w:val="28"/>
          <w:szCs w:val="28"/>
        </w:rPr>
        <w:t>. Имущество не относится к жилому фонду.</w:t>
      </w:r>
    </w:p>
    <w:p w:rsidR="001C7001" w:rsidRDefault="001C7001" w:rsidP="001C70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 земельный участок не предназначен для ведения личного подсо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хозяйства, огородничества, садоводства, индивидуального жилищного строительства;</w:t>
      </w:r>
    </w:p>
    <w:p w:rsidR="001C7001" w:rsidRDefault="001C7001" w:rsidP="001C70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 земельный участок не относится к земельным участкам,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смотренным подпунктами 1-10, 13-15, 18 и 19 пункта 8 статьи 39.11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1C7001" w:rsidRPr="001C7001" w:rsidRDefault="001C7001" w:rsidP="00C548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пункт 3.5 части 3 дополнен пунктами 3.5.8 и 3.5.9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ем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Собрания деп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у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татов от 26.06.2019 №133-нпа)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    Виды имущества, включаемые в Перечень: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3.6.2. Объекты недвижимого имущества, подключенные к сетям инж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нерно-технического обеспечения (или готовые для подключения) и имеющие подъездные пути.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3.6.3. Объекты недвижимого имущества, планируемые к использов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нию под административные, торговые, офисные, производственные и иные цели.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3.6.4. Земельные участки, в том числе из состава земель сельскохозя</w:t>
      </w:r>
      <w:r w:rsidRPr="00366A7F">
        <w:rPr>
          <w:rFonts w:ascii="Times New Roman" w:hAnsi="Times New Roman" w:cs="Times New Roman"/>
          <w:sz w:val="28"/>
          <w:szCs w:val="28"/>
        </w:rPr>
        <w:t>й</w:t>
      </w:r>
      <w:r w:rsidRPr="00366A7F">
        <w:rPr>
          <w:rFonts w:ascii="Times New Roman" w:hAnsi="Times New Roman" w:cs="Times New Roman"/>
          <w:sz w:val="28"/>
          <w:szCs w:val="28"/>
        </w:rPr>
        <w:t>ственного назначения, а также земельные участки, государственная со</w:t>
      </w:r>
      <w:r w:rsidRPr="00366A7F">
        <w:rPr>
          <w:rFonts w:ascii="Times New Roman" w:hAnsi="Times New Roman" w:cs="Times New Roman"/>
          <w:sz w:val="28"/>
          <w:szCs w:val="28"/>
        </w:rPr>
        <w:t>б</w:t>
      </w:r>
      <w:r w:rsidRPr="00366A7F">
        <w:rPr>
          <w:rFonts w:ascii="Times New Roman" w:hAnsi="Times New Roman" w:cs="Times New Roman"/>
          <w:sz w:val="28"/>
          <w:szCs w:val="28"/>
        </w:rPr>
        <w:t xml:space="preserve">ственность на которые не разграничена.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</w:t>
      </w:r>
      <w:r w:rsidRPr="00366A7F">
        <w:rPr>
          <w:rFonts w:ascii="Times New Roman" w:hAnsi="Times New Roman" w:cs="Times New Roman"/>
          <w:sz w:val="28"/>
          <w:szCs w:val="28"/>
        </w:rPr>
        <w:t>ь</w:t>
      </w:r>
      <w:r w:rsidRPr="00366A7F">
        <w:rPr>
          <w:rFonts w:ascii="Times New Roman" w:hAnsi="Times New Roman" w:cs="Times New Roman"/>
          <w:sz w:val="28"/>
          <w:szCs w:val="28"/>
        </w:rPr>
        <w:t>ное зонирование, установленные в отношении земельных участков, на кот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рых расположены включаемые в Перечень объекты недвижимого имущества, должны предусматривать их использование для размещения указанных об</w:t>
      </w:r>
      <w:r w:rsidRPr="00366A7F">
        <w:rPr>
          <w:rFonts w:ascii="Times New Roman" w:hAnsi="Times New Roman" w:cs="Times New Roman"/>
          <w:sz w:val="28"/>
          <w:szCs w:val="28"/>
        </w:rPr>
        <w:t>ъ</w:t>
      </w:r>
      <w:r w:rsidRPr="00366A7F">
        <w:rPr>
          <w:rFonts w:ascii="Times New Roman" w:hAnsi="Times New Roman" w:cs="Times New Roman"/>
          <w:sz w:val="28"/>
          <w:szCs w:val="28"/>
        </w:rPr>
        <w:t>ектов.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3.6.5. Имущество, закрепленное на праве хозяйственного ведения или оперативного управления за государственным или муниципальным унита</w:t>
      </w:r>
      <w:r w:rsidRPr="00366A7F">
        <w:rPr>
          <w:rFonts w:ascii="Times New Roman" w:hAnsi="Times New Roman" w:cs="Times New Roman"/>
          <w:sz w:val="28"/>
          <w:szCs w:val="28"/>
        </w:rPr>
        <w:t>р</w:t>
      </w:r>
      <w:r w:rsidRPr="00366A7F">
        <w:rPr>
          <w:rFonts w:ascii="Times New Roman" w:hAnsi="Times New Roman" w:cs="Times New Roman"/>
          <w:sz w:val="28"/>
          <w:szCs w:val="28"/>
        </w:rPr>
        <w:t>ным предприятием, на праве оперативного управления за государственным или муниципальным учреждением (далее – балансодержатель) и отвечающ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го критериям, в отношении которого имеется предложение балансодержат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ля, согласованное с органом местного самоуправления, о включении имущ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 xml:space="preserve">ства в Перечень.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3.6.6. Инвестиционные площадки. </w:t>
      </w:r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ное дополнение), а также исключение сведений об имуществе из Перечня осуществляются нормативным правовым актом </w:t>
      </w:r>
      <w:r w:rsidR="00101E61">
        <w:rPr>
          <w:rFonts w:ascii="Times New Roman" w:hAnsi="Times New Roman" w:cs="Times New Roman"/>
          <w:sz w:val="28"/>
          <w:szCs w:val="28"/>
        </w:rPr>
        <w:t>Козыревского сельского п</w:t>
      </w:r>
      <w:r w:rsidR="00101E61">
        <w:rPr>
          <w:rFonts w:ascii="Times New Roman" w:hAnsi="Times New Roman" w:cs="Times New Roman"/>
          <w:sz w:val="28"/>
          <w:szCs w:val="28"/>
        </w:rPr>
        <w:t>о</w:t>
      </w:r>
      <w:r w:rsidR="00101E6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на основе предложений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Козыревского сельского поселения</w:t>
      </w:r>
      <w:r w:rsidRPr="00366A7F">
        <w:rPr>
          <w:rFonts w:ascii="Times New Roman" w:hAnsi="Times New Roman" w:cs="Times New Roman"/>
          <w:sz w:val="28"/>
          <w:szCs w:val="28"/>
        </w:rPr>
        <w:t>, коллегиального органа по обесп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 xml:space="preserve">чению взаимодействия исполнительных органов государственной власти </w:t>
      </w:r>
      <w:r w:rsidR="00101E6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66A7F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366A7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66A7F">
        <w:rPr>
          <w:rFonts w:ascii="Times New Roman" w:hAnsi="Times New Roman" w:cs="Times New Roman"/>
          <w:sz w:val="28"/>
          <w:szCs w:val="28"/>
        </w:rPr>
        <w:t xml:space="preserve"> в </w:t>
      </w:r>
      <w:r w:rsidR="00101E6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366A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оказания имущ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ственной поддержки субъектам малого и среднего предпринимательства, а также субъектов малого и среднего предпринимательства, общественных о</w:t>
      </w:r>
      <w:r w:rsidRPr="00366A7F">
        <w:rPr>
          <w:rFonts w:ascii="Times New Roman" w:hAnsi="Times New Roman" w:cs="Times New Roman"/>
          <w:sz w:val="28"/>
          <w:szCs w:val="28"/>
        </w:rPr>
        <w:t>р</w:t>
      </w:r>
      <w:r w:rsidRPr="00366A7F">
        <w:rPr>
          <w:rFonts w:ascii="Times New Roman" w:hAnsi="Times New Roman" w:cs="Times New Roman"/>
          <w:sz w:val="28"/>
          <w:szCs w:val="28"/>
        </w:rPr>
        <w:t>ганизаций, выражающих интересы субъектов малого и среднего предприн</w:t>
      </w:r>
      <w:r w:rsidRPr="00366A7F">
        <w:rPr>
          <w:rFonts w:ascii="Times New Roman" w:hAnsi="Times New Roman" w:cs="Times New Roman"/>
          <w:sz w:val="28"/>
          <w:szCs w:val="28"/>
        </w:rPr>
        <w:t>и</w:t>
      </w:r>
      <w:r w:rsidRPr="00366A7F">
        <w:rPr>
          <w:rFonts w:ascii="Times New Roman" w:hAnsi="Times New Roman" w:cs="Times New Roman"/>
          <w:sz w:val="28"/>
          <w:szCs w:val="28"/>
        </w:rPr>
        <w:t>мательства, институтов развития в сфере малого и среднего предприним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тельства.</w:t>
      </w:r>
      <w:bookmarkStart w:id="1" w:name="Par1"/>
      <w:bookmarkEnd w:id="1"/>
    </w:p>
    <w:p w:rsidR="00366A7F" w:rsidRPr="00366A7F" w:rsidRDefault="00366A7F" w:rsidP="0036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7F">
        <w:rPr>
          <w:rFonts w:ascii="Times New Roman" w:hAnsi="Times New Roman" w:cs="Times New Roman"/>
          <w:sz w:val="28"/>
          <w:szCs w:val="28"/>
        </w:rPr>
        <w:t>3.8. Рассмотрение уполномоченным органом предложений, поступи</w:t>
      </w:r>
      <w:r w:rsidRPr="00366A7F">
        <w:rPr>
          <w:rFonts w:ascii="Times New Roman" w:hAnsi="Times New Roman" w:cs="Times New Roman"/>
          <w:sz w:val="28"/>
          <w:szCs w:val="28"/>
        </w:rPr>
        <w:t>в</w:t>
      </w:r>
      <w:r w:rsidRPr="00366A7F">
        <w:rPr>
          <w:rFonts w:ascii="Times New Roman" w:hAnsi="Times New Roman" w:cs="Times New Roman"/>
          <w:sz w:val="28"/>
          <w:szCs w:val="28"/>
        </w:rPr>
        <w:t>ших от лиц, указанных в пункте 3.7 настоящего Порядка, осуществляется в течение 30 календарных дней со дня их поступления. По результатам ра</w:t>
      </w:r>
      <w:r w:rsidRPr="00366A7F">
        <w:rPr>
          <w:rFonts w:ascii="Times New Roman" w:hAnsi="Times New Roman" w:cs="Times New Roman"/>
          <w:sz w:val="28"/>
          <w:szCs w:val="28"/>
        </w:rPr>
        <w:t>с</w:t>
      </w:r>
      <w:r w:rsidRPr="00366A7F">
        <w:rPr>
          <w:rFonts w:ascii="Times New Roman" w:hAnsi="Times New Roman" w:cs="Times New Roman"/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366A7F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>Козыревск</w:t>
      </w:r>
      <w:r w:rsidR="001B4184">
        <w:rPr>
          <w:rFonts w:ascii="Times New Roman" w:hAnsi="Times New Roman" w:cs="Times New Roman"/>
          <w:sz w:val="28"/>
          <w:szCs w:val="28"/>
        </w:rPr>
        <w:t>о</w:t>
      </w:r>
      <w:r w:rsidR="001B4184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366A7F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 w:rsidR="001B4184">
        <w:rPr>
          <w:rFonts w:ascii="Times New Roman" w:hAnsi="Times New Roman" w:cs="Times New Roman"/>
          <w:sz w:val="28"/>
          <w:szCs w:val="28"/>
        </w:rPr>
        <w:t>Козыревск</w:t>
      </w:r>
      <w:r w:rsidR="001B4184">
        <w:rPr>
          <w:rFonts w:ascii="Times New Roman" w:hAnsi="Times New Roman" w:cs="Times New Roman"/>
          <w:sz w:val="28"/>
          <w:szCs w:val="28"/>
        </w:rPr>
        <w:t>о</w:t>
      </w:r>
      <w:r w:rsidR="001B4184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3.8.3. Об отказе в учете предложений.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3.9. Подготовка соответствующих нормативных правовых актов, пер</w:t>
      </w:r>
      <w:r w:rsidRPr="00366A7F">
        <w:rPr>
          <w:rFonts w:ascii="Times New Roman" w:hAnsi="Times New Roman" w:cs="Times New Roman"/>
          <w:sz w:val="28"/>
          <w:szCs w:val="28"/>
        </w:rPr>
        <w:t>е</w:t>
      </w:r>
      <w:r w:rsidRPr="00366A7F">
        <w:rPr>
          <w:rFonts w:ascii="Times New Roman" w:hAnsi="Times New Roman" w:cs="Times New Roman"/>
          <w:sz w:val="28"/>
          <w:szCs w:val="28"/>
        </w:rPr>
        <w:t>численных в подпунктах 3.8.1, 3.8.2 пункта 3.8 настоящего Порядка, ос</w:t>
      </w:r>
      <w:r w:rsidRPr="00366A7F">
        <w:rPr>
          <w:rFonts w:ascii="Times New Roman" w:hAnsi="Times New Roman" w:cs="Times New Roman"/>
          <w:sz w:val="28"/>
          <w:szCs w:val="28"/>
        </w:rPr>
        <w:t>у</w:t>
      </w:r>
      <w:r w:rsidRPr="00366A7F">
        <w:rPr>
          <w:rFonts w:ascii="Times New Roman" w:hAnsi="Times New Roman" w:cs="Times New Roman"/>
          <w:sz w:val="28"/>
          <w:szCs w:val="28"/>
        </w:rPr>
        <w:t xml:space="preserve">ществляется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уполномоченным органом </w:t>
      </w:r>
      <w:r w:rsidR="00382D8B">
        <w:rPr>
          <w:rFonts w:ascii="Times New Roman" w:hAnsi="Times New Roman" w:cs="Times New Roman"/>
          <w:sz w:val="28"/>
          <w:szCs w:val="28"/>
        </w:rPr>
        <w:t>К</w:t>
      </w:r>
      <w:r w:rsidR="00382D8B">
        <w:rPr>
          <w:rFonts w:ascii="Times New Roman" w:hAnsi="Times New Roman" w:cs="Times New Roman"/>
          <w:sz w:val="28"/>
          <w:szCs w:val="28"/>
        </w:rPr>
        <w:t>о</w:t>
      </w:r>
      <w:r w:rsidR="00382D8B">
        <w:rPr>
          <w:rFonts w:ascii="Times New Roman" w:hAnsi="Times New Roman" w:cs="Times New Roman"/>
          <w:sz w:val="28"/>
          <w:szCs w:val="28"/>
        </w:rPr>
        <w:t xml:space="preserve">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3.10.1. Имущество не соответствует критериям, установленным пун</w:t>
      </w:r>
      <w:r w:rsidRPr="00366A7F">
        <w:rPr>
          <w:rFonts w:ascii="Times New Roman" w:hAnsi="Times New Roman" w:cs="Times New Roman"/>
          <w:sz w:val="28"/>
          <w:szCs w:val="28"/>
        </w:rPr>
        <w:t>к</w:t>
      </w:r>
      <w:r w:rsidRPr="00366A7F">
        <w:rPr>
          <w:rFonts w:ascii="Times New Roman" w:hAnsi="Times New Roman" w:cs="Times New Roman"/>
          <w:sz w:val="28"/>
          <w:szCs w:val="28"/>
        </w:rPr>
        <w:t>том 3.5 настоящего Порядка.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3.10.2. В отношении имущества, закрепленного на праве хозяйственн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 xml:space="preserve">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</w:t>
      </w:r>
      <w:r w:rsidR="00382D8B">
        <w:rPr>
          <w:rFonts w:ascii="Times New Roman" w:hAnsi="Times New Roman" w:cs="Times New Roman"/>
          <w:sz w:val="28"/>
          <w:szCs w:val="28"/>
        </w:rPr>
        <w:t>местного сам</w:t>
      </w:r>
      <w:r w:rsidR="00382D8B">
        <w:rPr>
          <w:rFonts w:ascii="Times New Roman" w:hAnsi="Times New Roman" w:cs="Times New Roman"/>
          <w:sz w:val="28"/>
          <w:szCs w:val="28"/>
        </w:rPr>
        <w:t>о</w:t>
      </w:r>
      <w:r w:rsidR="00382D8B">
        <w:rPr>
          <w:rFonts w:ascii="Times New Roman" w:hAnsi="Times New Roman" w:cs="Times New Roman"/>
          <w:sz w:val="28"/>
          <w:szCs w:val="28"/>
        </w:rPr>
        <w:t>управления</w:t>
      </w:r>
      <w:r w:rsidRPr="00366A7F">
        <w:rPr>
          <w:rFonts w:ascii="Times New Roman" w:hAnsi="Times New Roman" w:cs="Times New Roman"/>
          <w:sz w:val="28"/>
          <w:szCs w:val="28"/>
        </w:rPr>
        <w:t>, осуществляющего полномочия учредителя балансодержателя.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3.10.3. Индивидуально-определенные признаки движимого имущества не позволяют заключить в отношении него договор аренды или иной гра</w:t>
      </w:r>
      <w:r w:rsidRPr="00366A7F">
        <w:rPr>
          <w:rFonts w:ascii="Times New Roman" w:hAnsi="Times New Roman" w:cs="Times New Roman"/>
          <w:sz w:val="28"/>
          <w:szCs w:val="28"/>
        </w:rPr>
        <w:t>ж</w:t>
      </w:r>
      <w:r w:rsidRPr="00366A7F">
        <w:rPr>
          <w:rFonts w:ascii="Times New Roman" w:hAnsi="Times New Roman" w:cs="Times New Roman"/>
          <w:sz w:val="28"/>
          <w:szCs w:val="28"/>
        </w:rPr>
        <w:t>данско-правовой договор.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3.11. В случае принятия решения об отказе в учете поступившего пре</w:t>
      </w:r>
      <w:r w:rsidRPr="00366A7F">
        <w:rPr>
          <w:rFonts w:ascii="Times New Roman" w:hAnsi="Times New Roman" w:cs="Times New Roman"/>
          <w:sz w:val="28"/>
          <w:szCs w:val="28"/>
        </w:rPr>
        <w:t>д</w:t>
      </w:r>
      <w:r w:rsidRPr="00366A7F">
        <w:rPr>
          <w:rFonts w:ascii="Times New Roman" w:hAnsi="Times New Roman" w:cs="Times New Roman"/>
          <w:sz w:val="28"/>
          <w:szCs w:val="28"/>
        </w:rPr>
        <w:t>ложения уполномоченный орган направляет лицу, представившему предл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жение, мотивированный ответ о невозможности включения сведений об имуществе в Перечень.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lastRenderedPageBreak/>
        <w:t xml:space="preserve">3.12. Сведения о муниципальном имуществе </w:t>
      </w:r>
      <w:r w:rsidR="00A0429B"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366A7F">
        <w:rPr>
          <w:rFonts w:ascii="Times New Roman" w:hAnsi="Times New Roman" w:cs="Times New Roman"/>
          <w:sz w:val="28"/>
          <w:szCs w:val="28"/>
        </w:rPr>
        <w:t xml:space="preserve"> могут быть исключены из Перечня, если:</w:t>
      </w:r>
    </w:p>
    <w:p w:rsidR="00C54897" w:rsidRPr="00366A7F" w:rsidRDefault="00366A7F" w:rsidP="00C5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3.12.1. </w:t>
      </w:r>
      <w:r w:rsidR="00C54897" w:rsidRPr="00366A7F">
        <w:rPr>
          <w:rFonts w:ascii="Times New Roman" w:hAnsi="Times New Roman" w:cs="Times New Roman"/>
          <w:sz w:val="28"/>
          <w:szCs w:val="28"/>
        </w:rPr>
        <w:t xml:space="preserve">В течение 2 лет </w:t>
      </w:r>
      <w:proofErr w:type="gramStart"/>
      <w:r w:rsidR="00C54897" w:rsidRPr="00366A7F">
        <w:rPr>
          <w:rFonts w:ascii="Times New Roman" w:hAnsi="Times New Roman" w:cs="Times New Roman"/>
          <w:sz w:val="28"/>
          <w:szCs w:val="28"/>
        </w:rPr>
        <w:t>со дня включения сведений о муниципальном имуществе в Перечень в отношении такого имущества от субъектов</w:t>
      </w:r>
      <w:proofErr w:type="gramEnd"/>
      <w:r w:rsidR="00C54897" w:rsidRPr="00366A7F">
        <w:rPr>
          <w:rFonts w:ascii="Times New Roman" w:hAnsi="Times New Roman" w:cs="Times New Roman"/>
          <w:sz w:val="28"/>
          <w:szCs w:val="28"/>
        </w:rPr>
        <w:t xml:space="preserve"> м</w:t>
      </w:r>
      <w:r w:rsidR="00C54897" w:rsidRPr="00366A7F">
        <w:rPr>
          <w:rFonts w:ascii="Times New Roman" w:hAnsi="Times New Roman" w:cs="Times New Roman"/>
          <w:sz w:val="28"/>
          <w:szCs w:val="28"/>
        </w:rPr>
        <w:t>а</w:t>
      </w:r>
      <w:r w:rsidR="00C54897" w:rsidRPr="00366A7F">
        <w:rPr>
          <w:rFonts w:ascii="Times New Roman" w:hAnsi="Times New Roman" w:cs="Times New Roman"/>
          <w:sz w:val="28"/>
          <w:szCs w:val="28"/>
        </w:rPr>
        <w:t>лого и среднего предпринимательства</w:t>
      </w:r>
      <w:r w:rsidR="00C54897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</w:t>
      </w:r>
      <w:r w:rsidR="00C54897">
        <w:rPr>
          <w:rFonts w:ascii="Times New Roman" w:hAnsi="Times New Roman" w:cs="Times New Roman"/>
          <w:sz w:val="28"/>
          <w:szCs w:val="28"/>
        </w:rPr>
        <w:t>к</w:t>
      </w:r>
      <w:r w:rsidR="00C54897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предпринимательства,</w:t>
      </w:r>
      <w:r w:rsidR="00C54897" w:rsidRPr="00366A7F">
        <w:rPr>
          <w:rFonts w:ascii="Times New Roman" w:hAnsi="Times New Roman" w:cs="Times New Roman"/>
          <w:sz w:val="28"/>
          <w:szCs w:val="28"/>
        </w:rPr>
        <w:t xml:space="preserve"> не п</w:t>
      </w:r>
      <w:r w:rsidR="00C54897" w:rsidRPr="00366A7F">
        <w:rPr>
          <w:rFonts w:ascii="Times New Roman" w:hAnsi="Times New Roman" w:cs="Times New Roman"/>
          <w:sz w:val="28"/>
          <w:szCs w:val="28"/>
        </w:rPr>
        <w:t>о</w:t>
      </w:r>
      <w:r w:rsidR="00C54897" w:rsidRPr="00366A7F">
        <w:rPr>
          <w:rFonts w:ascii="Times New Roman" w:hAnsi="Times New Roman" w:cs="Times New Roman"/>
          <w:sz w:val="28"/>
          <w:szCs w:val="28"/>
        </w:rPr>
        <w:t>ступило:</w:t>
      </w:r>
    </w:p>
    <w:p w:rsidR="00C54897" w:rsidRPr="00366A7F" w:rsidRDefault="00C54897" w:rsidP="00C5489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</w:t>
      </w:r>
      <w:r w:rsidRPr="00366A7F">
        <w:rPr>
          <w:rFonts w:ascii="Times New Roman" w:hAnsi="Times New Roman" w:cs="Times New Roman"/>
          <w:sz w:val="28"/>
          <w:szCs w:val="28"/>
        </w:rPr>
        <w:t>а</w:t>
      </w:r>
      <w:r w:rsidRPr="00366A7F">
        <w:rPr>
          <w:rFonts w:ascii="Times New Roman" w:hAnsi="Times New Roman" w:cs="Times New Roman"/>
          <w:sz w:val="28"/>
          <w:szCs w:val="28"/>
        </w:rPr>
        <w:t>ключения договора, предусматривающего переход прав владения и (или)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а также на право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 от субъектов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предпринимательства;</w:t>
      </w:r>
    </w:p>
    <w:p w:rsidR="00366A7F" w:rsidRDefault="00C54897" w:rsidP="00C548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sz w:val="28"/>
          <w:szCs w:val="28"/>
        </w:rPr>
        <w:t xml:space="preserve">ни одного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366A7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A7F">
        <w:rPr>
          <w:rFonts w:ascii="Times New Roman" w:hAnsi="Times New Roman" w:cs="Times New Roman"/>
          <w:sz w:val="28"/>
          <w:szCs w:val="28"/>
        </w:rPr>
        <w:t xml:space="preserve"> о предоставлении имущества, </w:t>
      </w:r>
      <w:r>
        <w:rPr>
          <w:rFonts w:ascii="Times New Roman" w:hAnsi="Times New Roman" w:cs="Times New Roman"/>
          <w:sz w:val="28"/>
          <w:szCs w:val="28"/>
        </w:rPr>
        <w:t xml:space="preserve">включая земельные участки, в том числе </w:t>
      </w:r>
      <w:r w:rsidRPr="00366A7F">
        <w:rPr>
          <w:rFonts w:ascii="Times New Roman" w:hAnsi="Times New Roman" w:cs="Times New Roman"/>
          <w:sz w:val="28"/>
          <w:szCs w:val="28"/>
        </w:rPr>
        <w:t xml:space="preserve">без проведения аукциона (конкурса) в случаях, предусмотренных Федеральным </w:t>
      </w:r>
      <w:hyperlink r:id="rId10" w:history="1">
        <w:r w:rsidRPr="00366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A7F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366A7F">
        <w:rPr>
          <w:rFonts w:ascii="Times New Roman" w:hAnsi="Times New Roman" w:cs="Times New Roman"/>
          <w:sz w:val="28"/>
          <w:szCs w:val="28"/>
        </w:rPr>
        <w:t>.</w:t>
      </w:r>
    </w:p>
    <w:p w:rsidR="00C54897" w:rsidRPr="001C7001" w:rsidRDefault="00C54897" w:rsidP="00C548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пункт 3.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12.1 пункта 3.12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части 3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редакции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Собрания д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путатов от 26.06.2019 №133-нпа)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C54897" w:rsidRDefault="00366A7F" w:rsidP="00366A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3.12.3. </w:t>
      </w:r>
      <w:r w:rsidR="00C54897" w:rsidRPr="00366A7F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548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54897" w:rsidRPr="00366A7F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порядке.</w:t>
      </w:r>
    </w:p>
    <w:p w:rsidR="00C54897" w:rsidRPr="001C7001" w:rsidRDefault="00C54897" w:rsidP="00C548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подпункт 3.12.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пункта 3.12 части 3 в редакции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Собрания д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путатов от 26.06.2019 №133-нпа)</w:t>
      </w:r>
    </w:p>
    <w:p w:rsidR="00261716" w:rsidRPr="00366A7F" w:rsidRDefault="00366A7F" w:rsidP="0026171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 xml:space="preserve">3.12.4. </w:t>
      </w:r>
      <w:proofErr w:type="gramStart"/>
      <w:r w:rsidR="00261716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собственность, в соответствии с Федеральным законом от 22.07.2008 №159-ФЗ «Об особенн</w:t>
      </w:r>
      <w:r w:rsidR="00261716">
        <w:rPr>
          <w:rFonts w:ascii="Times New Roman" w:hAnsi="Times New Roman" w:cs="Times New Roman"/>
          <w:sz w:val="28"/>
          <w:szCs w:val="28"/>
        </w:rPr>
        <w:t>о</w:t>
      </w:r>
      <w:r w:rsidR="00261716">
        <w:rPr>
          <w:rFonts w:ascii="Times New Roman" w:hAnsi="Times New Roman" w:cs="Times New Roman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муниципальной со</w:t>
      </w:r>
      <w:r w:rsidR="00261716">
        <w:rPr>
          <w:rFonts w:ascii="Times New Roman" w:hAnsi="Times New Roman" w:cs="Times New Roman"/>
          <w:sz w:val="28"/>
          <w:szCs w:val="28"/>
        </w:rPr>
        <w:t>б</w:t>
      </w:r>
      <w:r w:rsidR="00261716">
        <w:rPr>
          <w:rFonts w:ascii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="00261716">
        <w:rPr>
          <w:rFonts w:ascii="Times New Roman" w:hAnsi="Times New Roman" w:cs="Times New Roman"/>
          <w:sz w:val="28"/>
          <w:szCs w:val="28"/>
        </w:rPr>
        <w:t>ь</w:t>
      </w:r>
      <w:r w:rsidR="00261716">
        <w:rPr>
          <w:rFonts w:ascii="Times New Roman" w:hAnsi="Times New Roman" w:cs="Times New Roman"/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6. 8 и 9 пункта 2 статьи 39.3</w:t>
      </w:r>
      <w:proofErr w:type="gramEnd"/>
      <w:r w:rsidR="0026171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66A7F" w:rsidRPr="00366A7F" w:rsidRDefault="00261716" w:rsidP="002617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6A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A7F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</w:t>
      </w:r>
      <w:r w:rsidRPr="00366A7F">
        <w:rPr>
          <w:rFonts w:ascii="Times New Roman" w:hAnsi="Times New Roman" w:cs="Times New Roman"/>
          <w:sz w:val="28"/>
          <w:szCs w:val="28"/>
        </w:rPr>
        <w:t>о</w:t>
      </w:r>
      <w:r w:rsidRPr="00366A7F">
        <w:rPr>
          <w:rFonts w:ascii="Times New Roman" w:hAnsi="Times New Roman" w:cs="Times New Roman"/>
          <w:sz w:val="28"/>
          <w:szCs w:val="28"/>
        </w:rPr>
        <w:t>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61716" w:rsidRPr="001C7001" w:rsidRDefault="00261716" w:rsidP="0026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подпункт 3.12.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пункта 3.12 части 3 в редакции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Собрания д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е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путатов от 26.06.2019 №133-нпа)</w:t>
      </w:r>
    </w:p>
    <w:p w:rsidR="00366A7F" w:rsidRPr="00366A7F" w:rsidRDefault="00366A7F" w:rsidP="00366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18CA" w:rsidRDefault="004E18CA" w:rsidP="004E18CA">
      <w:pPr>
        <w:pStyle w:val="11"/>
        <w:keepNext/>
        <w:keepLines/>
        <w:shd w:val="clear" w:color="auto" w:fill="auto"/>
        <w:ind w:left="26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Pr="008C7276">
        <w:rPr>
          <w:rFonts w:eastAsiaTheme="minorEastAsia"/>
          <w:sz w:val="28"/>
          <w:szCs w:val="28"/>
        </w:rPr>
        <w:t xml:space="preserve"> Опубликование Перечня</w:t>
      </w:r>
    </w:p>
    <w:p w:rsidR="004E18CA" w:rsidRPr="008C7276" w:rsidRDefault="004E18CA" w:rsidP="004E18CA">
      <w:pPr>
        <w:pStyle w:val="11"/>
        <w:keepNext/>
        <w:keepLines/>
        <w:shd w:val="clear" w:color="auto" w:fill="auto"/>
        <w:ind w:left="2600"/>
        <w:rPr>
          <w:rFonts w:eastAsiaTheme="minorEastAsia"/>
          <w:sz w:val="28"/>
          <w:szCs w:val="28"/>
        </w:rPr>
      </w:pPr>
    </w:p>
    <w:p w:rsidR="004E18CA" w:rsidRPr="008C7276" w:rsidRDefault="004E18CA" w:rsidP="004E18C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</w:t>
      </w:r>
      <w:r w:rsidRPr="008C7276">
        <w:rPr>
          <w:rFonts w:ascii="Times New Roman" w:hAnsi="Times New Roman" w:cs="Times New Roman"/>
          <w:sz w:val="28"/>
          <w:szCs w:val="28"/>
        </w:rPr>
        <w:lastRenderedPageBreak/>
        <w:t>18 Федерального закона от 24.07.2007 № 209-ФЗ «О развитии малого и сре</w:t>
      </w:r>
      <w:r w:rsidRPr="008C7276">
        <w:rPr>
          <w:rFonts w:ascii="Times New Roman" w:hAnsi="Times New Roman" w:cs="Times New Roman"/>
          <w:sz w:val="28"/>
          <w:szCs w:val="28"/>
        </w:rPr>
        <w:t>д</w:t>
      </w:r>
      <w:r w:rsidRPr="008C7276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Федерации».</w:t>
      </w:r>
    </w:p>
    <w:p w:rsidR="004E18CA" w:rsidRPr="008C7276" w:rsidRDefault="004E18CA" w:rsidP="004E18C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</w:t>
      </w:r>
      <w:r w:rsidRPr="008C7276">
        <w:rPr>
          <w:rFonts w:ascii="Times New Roman" w:hAnsi="Times New Roman" w:cs="Times New Roman"/>
          <w:sz w:val="28"/>
          <w:szCs w:val="28"/>
        </w:rPr>
        <w:t>е</w:t>
      </w:r>
      <w:r w:rsidRPr="008C7276">
        <w:rPr>
          <w:rFonts w:ascii="Times New Roman" w:hAnsi="Times New Roman" w:cs="Times New Roman"/>
          <w:sz w:val="28"/>
          <w:szCs w:val="28"/>
        </w:rPr>
        <w:t>речне по видам имущества (недвижимое имущество (в том числе единый н</w:t>
      </w:r>
      <w:r w:rsidRPr="008C7276">
        <w:rPr>
          <w:rFonts w:ascii="Times New Roman" w:hAnsi="Times New Roman" w:cs="Times New Roman"/>
          <w:sz w:val="28"/>
          <w:szCs w:val="28"/>
        </w:rPr>
        <w:t>е</w:t>
      </w:r>
      <w:r w:rsidRPr="008C7276">
        <w:rPr>
          <w:rFonts w:ascii="Times New Roman" w:hAnsi="Times New Roman" w:cs="Times New Roman"/>
          <w:sz w:val="28"/>
          <w:szCs w:val="28"/>
        </w:rPr>
        <w:t>движимый комплекс), движимое имущество,</w:t>
      </w:r>
      <w:r w:rsidRPr="008C727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8C7276">
        <w:rPr>
          <w:rFonts w:ascii="Times New Roman" w:hAnsi="Times New Roman" w:cs="Times New Roman"/>
          <w:bCs/>
          <w:snapToGrid w:val="0"/>
          <w:sz w:val="28"/>
          <w:szCs w:val="28"/>
        </w:rPr>
        <w:t>земельный участок).</w:t>
      </w:r>
    </w:p>
    <w:p w:rsidR="004E18CA" w:rsidRPr="008C7276" w:rsidRDefault="004E18CA" w:rsidP="004E18CA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4E18CA" w:rsidRPr="008C7276" w:rsidRDefault="004E18CA" w:rsidP="004E18CA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ab/>
      </w:r>
      <w:r w:rsidRPr="008C7276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4E18CA" w:rsidRPr="008C7276" w:rsidRDefault="004E18CA" w:rsidP="004E18CA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7276">
        <w:rPr>
          <w:rFonts w:ascii="Times New Roman" w:hAnsi="Times New Roman" w:cs="Times New Roman"/>
          <w:sz w:val="28"/>
          <w:szCs w:val="28"/>
        </w:rPr>
        <w:t>обязательному опубликованию в газете «Усть-Камчатский вес</w:t>
      </w:r>
      <w:r w:rsidRPr="008C7276">
        <w:rPr>
          <w:rFonts w:ascii="Times New Roman" w:hAnsi="Times New Roman" w:cs="Times New Roman"/>
          <w:sz w:val="28"/>
          <w:szCs w:val="28"/>
        </w:rPr>
        <w:t>т</w:t>
      </w:r>
      <w:r w:rsidRPr="008C7276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76">
        <w:rPr>
          <w:rFonts w:ascii="Times New Roman" w:hAnsi="Times New Roman" w:cs="Times New Roman"/>
          <w:sz w:val="28"/>
          <w:szCs w:val="28"/>
        </w:rPr>
        <w:t>- официально» - в течение 10 рабочих дней со дня утверждения;</w:t>
      </w:r>
    </w:p>
    <w:p w:rsidR="004E18CA" w:rsidRPr="008C7276" w:rsidRDefault="004E18CA" w:rsidP="004E18CA">
      <w:pPr>
        <w:tabs>
          <w:tab w:val="left" w:pos="1843"/>
          <w:tab w:val="right" w:pos="935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727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Козыревского сельского поселения </w:t>
      </w:r>
      <w:r w:rsidRPr="008C727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Pr="005C4B30">
          <w:rPr>
            <w:rStyle w:val="a8"/>
            <w:rFonts w:ascii="Times New Roman" w:hAnsi="Times New Roman" w:cs="Times New Roman"/>
            <w:sz w:val="28"/>
            <w:szCs w:val="28"/>
          </w:rPr>
          <w:t>www.kozyrevsk.ru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утверждения;</w:t>
      </w:r>
    </w:p>
    <w:p w:rsidR="00366A7F" w:rsidRPr="00366A7F" w:rsidRDefault="004E18CA" w:rsidP="004E18C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7276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</w:t>
      </w:r>
      <w:r w:rsidRPr="008C7276">
        <w:rPr>
          <w:rFonts w:ascii="Times New Roman" w:hAnsi="Times New Roman" w:cs="Times New Roman"/>
          <w:sz w:val="28"/>
          <w:szCs w:val="28"/>
        </w:rPr>
        <w:t>о</w:t>
      </w:r>
      <w:r w:rsidRPr="008C7276">
        <w:rPr>
          <w:rFonts w:ascii="Times New Roman" w:hAnsi="Times New Roman" w:cs="Times New Roman"/>
          <w:sz w:val="28"/>
          <w:szCs w:val="28"/>
        </w:rPr>
        <w:t>рация по развитию малого и среднего предпринимательства» в порядке, по форме и сроки, установленные федеральным органом исполнительной вл</w:t>
      </w:r>
      <w:r w:rsidRPr="008C7276">
        <w:rPr>
          <w:rFonts w:ascii="Times New Roman" w:hAnsi="Times New Roman" w:cs="Times New Roman"/>
          <w:sz w:val="28"/>
          <w:szCs w:val="28"/>
        </w:rPr>
        <w:t>а</w:t>
      </w:r>
      <w:r w:rsidRPr="008C7276">
        <w:rPr>
          <w:rFonts w:ascii="Times New Roman" w:hAnsi="Times New Roman" w:cs="Times New Roman"/>
          <w:sz w:val="28"/>
          <w:szCs w:val="28"/>
        </w:rPr>
        <w:t>сти, осуществляющим функции по выработке государственной политики и нормативно-правовому регулированию в сфере развития предпринимател</w:t>
      </w:r>
      <w:r w:rsidRPr="008C7276">
        <w:rPr>
          <w:rFonts w:ascii="Times New Roman" w:hAnsi="Times New Roman" w:cs="Times New Roman"/>
          <w:sz w:val="28"/>
          <w:szCs w:val="28"/>
        </w:rPr>
        <w:t>ь</w:t>
      </w:r>
      <w:r w:rsidRPr="008C7276">
        <w:rPr>
          <w:rFonts w:ascii="Times New Roman" w:hAnsi="Times New Roman" w:cs="Times New Roman"/>
          <w:sz w:val="28"/>
          <w:szCs w:val="28"/>
        </w:rPr>
        <w:t>ской деятельности, в том числе среднего и малого бизнеса.</w:t>
      </w:r>
    </w:p>
    <w:p w:rsidR="004E18CA" w:rsidRPr="001C7001" w:rsidRDefault="004E18CA" w:rsidP="004E18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част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ь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в редакции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</w:t>
      </w:r>
      <w:r w:rsidRPr="001C700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Собрания депутатов от 26.06.2019 №133-нпа)</w:t>
      </w:r>
    </w:p>
    <w:p w:rsidR="006A5B80" w:rsidRPr="006A5B80" w:rsidRDefault="006A5B80" w:rsidP="006A5B80">
      <w:pPr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hAnsi="Times New Roman" w:cs="Times New Roman"/>
          <w:sz w:val="28"/>
          <w:szCs w:val="28"/>
        </w:rPr>
      </w:pPr>
    </w:p>
    <w:p w:rsidR="00366A7F" w:rsidRDefault="00366A7F" w:rsidP="00A40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GoBack"/>
      <w:bookmarkEnd w:id="4"/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Козыревского</w:t>
      </w:r>
    </w:p>
    <w:p w:rsidR="008C5230" w:rsidRPr="008C5230" w:rsidRDefault="008C5230" w:rsidP="008C5230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17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И.Н.Байдуганова</w:t>
      </w:r>
    </w:p>
    <w:p w:rsidR="008C5230" w:rsidRPr="00DF319B" w:rsidRDefault="008C5230" w:rsidP="00BA5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C5230" w:rsidRPr="00DF319B" w:rsidSect="00A40F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59" w:rsidRDefault="00795B59" w:rsidP="00366A7F">
      <w:pPr>
        <w:spacing w:after="0" w:line="240" w:lineRule="auto"/>
      </w:pPr>
      <w:r>
        <w:separator/>
      </w:r>
    </w:p>
  </w:endnote>
  <w:endnote w:type="continuationSeparator" w:id="0">
    <w:p w:rsidR="00795B59" w:rsidRDefault="00795B59" w:rsidP="003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59" w:rsidRDefault="00795B59" w:rsidP="00366A7F">
      <w:pPr>
        <w:spacing w:after="0" w:line="240" w:lineRule="auto"/>
      </w:pPr>
      <w:r>
        <w:separator/>
      </w:r>
    </w:p>
  </w:footnote>
  <w:footnote w:type="continuationSeparator" w:id="0">
    <w:p w:rsidR="00795B59" w:rsidRDefault="00795B59" w:rsidP="00366A7F">
      <w:pPr>
        <w:spacing w:after="0" w:line="240" w:lineRule="auto"/>
      </w:pPr>
      <w:r>
        <w:continuationSeparator/>
      </w:r>
    </w:p>
  </w:footnote>
  <w:footnote w:id="1">
    <w:p w:rsidR="00366A7F" w:rsidRPr="00864619" w:rsidRDefault="00366A7F" w:rsidP="00366A7F">
      <w:pPr>
        <w:pStyle w:val="a9"/>
        <w:jc w:val="both"/>
        <w:rPr>
          <w:rFonts w:ascii="Times New Roman" w:hAnsi="Times New Roman" w:cs="Times New Roman"/>
        </w:rPr>
      </w:pPr>
      <w:r w:rsidRPr="00864619">
        <w:rPr>
          <w:rStyle w:val="ab"/>
          <w:rFonts w:ascii="Times New Roman" w:hAnsi="Times New Roman" w:cs="Times New Roman"/>
        </w:rPr>
        <w:footnoteRef/>
      </w:r>
      <w:r w:rsidRPr="00864619">
        <w:rPr>
          <w:rFonts w:ascii="Times New Roman" w:hAnsi="Times New Roman" w:cs="Times New Roman"/>
        </w:rPr>
        <w:t xml:space="preserve"> За исключением случаев, когда в отношении объектов незавершенного строительства установлен особый порядок</w:t>
      </w:r>
      <w:r>
        <w:rPr>
          <w:rFonts w:ascii="Times New Roman" w:hAnsi="Times New Roman" w:cs="Times New Roman"/>
        </w:rPr>
        <w:t xml:space="preserve">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8FF7A7B"/>
    <w:multiLevelType w:val="hybridMultilevel"/>
    <w:tmpl w:val="4C5856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1971F83"/>
    <w:multiLevelType w:val="hybridMultilevel"/>
    <w:tmpl w:val="5D32ABF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5"/>
    <w:rsid w:val="00030720"/>
    <w:rsid w:val="000F6C1E"/>
    <w:rsid w:val="00100ED4"/>
    <w:rsid w:val="00101E61"/>
    <w:rsid w:val="00105AA3"/>
    <w:rsid w:val="00167292"/>
    <w:rsid w:val="00192693"/>
    <w:rsid w:val="001B4184"/>
    <w:rsid w:val="001C7001"/>
    <w:rsid w:val="00261716"/>
    <w:rsid w:val="00313C80"/>
    <w:rsid w:val="00316E12"/>
    <w:rsid w:val="003347C5"/>
    <w:rsid w:val="00336B66"/>
    <w:rsid w:val="00366A7F"/>
    <w:rsid w:val="00382D8B"/>
    <w:rsid w:val="004E18CA"/>
    <w:rsid w:val="00506A6E"/>
    <w:rsid w:val="0051300F"/>
    <w:rsid w:val="005418A9"/>
    <w:rsid w:val="00545221"/>
    <w:rsid w:val="00566714"/>
    <w:rsid w:val="005979E6"/>
    <w:rsid w:val="005A4B54"/>
    <w:rsid w:val="005B620D"/>
    <w:rsid w:val="005B7212"/>
    <w:rsid w:val="006A5B80"/>
    <w:rsid w:val="00716F1D"/>
    <w:rsid w:val="0073042B"/>
    <w:rsid w:val="007477A5"/>
    <w:rsid w:val="00795B59"/>
    <w:rsid w:val="007A33B2"/>
    <w:rsid w:val="007D56D0"/>
    <w:rsid w:val="008C5230"/>
    <w:rsid w:val="008D2AF9"/>
    <w:rsid w:val="008D5EB0"/>
    <w:rsid w:val="009416A5"/>
    <w:rsid w:val="00976226"/>
    <w:rsid w:val="009C1ED2"/>
    <w:rsid w:val="00A03E16"/>
    <w:rsid w:val="00A0429B"/>
    <w:rsid w:val="00A17CDD"/>
    <w:rsid w:val="00A36547"/>
    <w:rsid w:val="00A40FA4"/>
    <w:rsid w:val="00A66645"/>
    <w:rsid w:val="00AA25B0"/>
    <w:rsid w:val="00B11EC6"/>
    <w:rsid w:val="00B975FF"/>
    <w:rsid w:val="00BA5134"/>
    <w:rsid w:val="00BD21E3"/>
    <w:rsid w:val="00BD3F23"/>
    <w:rsid w:val="00C02ACA"/>
    <w:rsid w:val="00C5384A"/>
    <w:rsid w:val="00C54897"/>
    <w:rsid w:val="00C61B01"/>
    <w:rsid w:val="00C94BAB"/>
    <w:rsid w:val="00CD65CD"/>
    <w:rsid w:val="00E155B0"/>
    <w:rsid w:val="00E17186"/>
    <w:rsid w:val="00ED39F4"/>
    <w:rsid w:val="00EF47A0"/>
    <w:rsid w:val="00EF6B2E"/>
    <w:rsid w:val="00F03AB0"/>
    <w:rsid w:val="00F3498B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  <w:style w:type="character" w:customStyle="1" w:styleId="10">
    <w:name w:val="Заголовок №1_"/>
    <w:basedOn w:val="a0"/>
    <w:link w:val="11"/>
    <w:rsid w:val="004E18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18CA"/>
    <w:pPr>
      <w:shd w:val="clear" w:color="auto" w:fill="FFFFFF"/>
      <w:spacing w:after="0" w:line="319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65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A5"/>
    <w:rPr>
      <w:b/>
      <w:bCs/>
    </w:rPr>
  </w:style>
  <w:style w:type="paragraph" w:styleId="a5">
    <w:name w:val="List Paragraph"/>
    <w:basedOn w:val="a"/>
    <w:uiPriority w:val="34"/>
    <w:qFormat/>
    <w:rsid w:val="009416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D65C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rsid w:val="00CD65C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5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A33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unhideWhenUsed/>
    <w:rsid w:val="00366A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66A7F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366A7F"/>
    <w:rPr>
      <w:vertAlign w:val="superscript"/>
    </w:rPr>
  </w:style>
  <w:style w:type="character" w:customStyle="1" w:styleId="10">
    <w:name w:val="Заголовок №1_"/>
    <w:basedOn w:val="a0"/>
    <w:link w:val="11"/>
    <w:rsid w:val="004E18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18CA"/>
    <w:pPr>
      <w:shd w:val="clear" w:color="auto" w:fill="FFFFFF"/>
      <w:spacing w:after="0" w:line="319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0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0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00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94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4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4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4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5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zyrev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DD10-3B18-496B-9A0A-35067919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2018-09-18T03:17:00Z</cp:lastPrinted>
  <dcterms:created xsi:type="dcterms:W3CDTF">2019-07-25T01:41:00Z</dcterms:created>
  <dcterms:modified xsi:type="dcterms:W3CDTF">2019-07-25T01:41:00Z</dcterms:modified>
</cp:coreProperties>
</file>